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81D" w:rsidRDefault="0016381D" w:rsidP="0016381D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0" w:name="_Hlk206074929"/>
      <w:r w:rsidRPr="0039235E">
        <w:rPr>
          <w:rFonts w:ascii="Times New Roman" w:eastAsia="Calibri" w:hAnsi="Times New Roman" w:cs="Times New Roman"/>
          <w:b/>
          <w:kern w:val="0"/>
          <w14:ligatures w14:val="none"/>
        </w:rPr>
        <w:t xml:space="preserve">ПОЯСНИТЕЛЬНАЯ ЗАПИСКА </w:t>
      </w:r>
    </w:p>
    <w:p w:rsidR="0016381D" w:rsidRDefault="0016381D" w:rsidP="0016381D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АООП ПО </w:t>
      </w:r>
      <w:r w:rsidRPr="0039235E">
        <w:rPr>
          <w:rFonts w:ascii="Times New Roman" w:eastAsia="Calibri" w:hAnsi="Times New Roman" w:cs="Times New Roman"/>
          <w:b/>
          <w:bCs/>
          <w:kern w:val="0"/>
          <w14:ligatures w14:val="none"/>
        </w:rPr>
        <w:t>«</w:t>
      </w:r>
      <w:bookmarkStart w:id="1" w:name="_GoBack"/>
      <w:r w:rsidRPr="0039235E">
        <w:rPr>
          <w:rFonts w:ascii="Times New Roman" w:eastAsia="Calibri" w:hAnsi="Times New Roman" w:cs="Times New Roman"/>
          <w:b/>
          <w:bCs/>
          <w:kern w:val="0"/>
          <w14:ligatures w14:val="none"/>
        </w:rPr>
        <w:t>СВАРЩИК РУЧНОЙ ДУГОВОЙ СВАРКИ ПЛАВЯЩИМСЯ ПОКРЫТЫМ ЭЛЕКТРОДОМ</w:t>
      </w:r>
      <w:bookmarkEnd w:id="1"/>
      <w:r w:rsidRPr="0039235E">
        <w:rPr>
          <w:rFonts w:ascii="Times New Roman" w:eastAsia="Calibri" w:hAnsi="Times New Roman" w:cs="Times New Roman"/>
          <w:b/>
          <w:bCs/>
          <w:kern w:val="0"/>
          <w14:ligatures w14:val="none"/>
        </w:rPr>
        <w:t>»</w:t>
      </w:r>
    </w:p>
    <w:p w:rsidR="0016381D" w:rsidRPr="0039235E" w:rsidRDefault="0016381D" w:rsidP="0016381D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:rsidR="0016381D" w:rsidRPr="008813C7" w:rsidRDefault="0016381D" w:rsidP="001638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8813C7">
        <w:rPr>
          <w:rFonts w:ascii="Times New Roman" w:eastAsia="Calibri" w:hAnsi="Times New Roman" w:cs="Times New Roman"/>
          <w:bCs/>
          <w:kern w:val="0"/>
          <w14:ligatures w14:val="none"/>
        </w:rPr>
        <w:t xml:space="preserve">Адаптированная основная </w:t>
      </w:r>
      <w:r>
        <w:rPr>
          <w:rFonts w:ascii="Times New Roman" w:eastAsia="Calibri" w:hAnsi="Times New Roman" w:cs="Times New Roman"/>
          <w:bCs/>
          <w:kern w:val="0"/>
          <w14:ligatures w14:val="none"/>
        </w:rPr>
        <w:t xml:space="preserve">образовательная </w:t>
      </w:r>
      <w:r w:rsidRPr="008813C7">
        <w:rPr>
          <w:rFonts w:ascii="Times New Roman" w:eastAsia="Calibri" w:hAnsi="Times New Roman" w:cs="Times New Roman"/>
          <w:bCs/>
          <w:kern w:val="0"/>
          <w14:ligatures w14:val="none"/>
        </w:rPr>
        <w:t xml:space="preserve">программа профессионального обучения по профессии </w:t>
      </w:r>
      <w:bookmarkStart w:id="2" w:name="_Hlk237381521"/>
      <w:r w:rsidRPr="008813C7">
        <w:rPr>
          <w:rFonts w:ascii="Times New Roman" w:eastAsia="Calibri" w:hAnsi="Times New Roman" w:cs="Times New Roman"/>
          <w:bCs/>
          <w:kern w:val="0"/>
          <w14:ligatures w14:val="none"/>
        </w:rPr>
        <w:t>«Сварщик ручной дуговой сварки плавящимся покрытым электродом»</w:t>
      </w:r>
      <w:bookmarkEnd w:id="2"/>
      <w:r w:rsidRPr="008813C7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(3-й квалификационный разряд) разработана для формирования профессиональных компетенций, необходимых для выполнения трудовых функций по профессии, с учетом особых образовательных потребностей обучающихся и необходимости создания специальных образовательных условий. Программа направлена на подготовку квалифицированных рабочих, способных самостоятельно выполнять трудовые функции в соответствии с требованиями профессионального стандарта, развитие профессиональной мотивации, культуры безопасного труда, а также создание условий для успешной социальной и трудовой интеграции и последующего трудоустройства.</w:t>
      </w:r>
    </w:p>
    <w:p w:rsidR="0016381D" w:rsidRPr="008813C7" w:rsidRDefault="0016381D" w:rsidP="001638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Реализация программы осуществляется в соответствии с уставными целями ГАНПОУ ЛО «Мультицентр социальной и трудовой интеграции» и основана на принципах доступности образования, индивидуализации обучения, создания специальных образовательных условий и комплексного сопровождения обучающихся, обеспечивающих их профессиональную самореализацию и успешное включение в трудовую деятельность.</w:t>
      </w:r>
    </w:p>
    <w:p w:rsidR="0016381D" w:rsidRPr="008813C7" w:rsidRDefault="0016381D" w:rsidP="001638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Категории обучающихся, которым адресована программа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: 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определяются Уставом ГАНПОУ ЛО «Мультицентр социальной и трудовой интеграции». Освоение программы осуществляется обучающимися, чьи индивидуальные особенности и состояние здоровья позволяют освоить программу.</w:t>
      </w:r>
    </w:p>
    <w:p w:rsidR="0016381D" w:rsidRPr="008813C7" w:rsidRDefault="0016381D" w:rsidP="001638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Форма обучения</w:t>
      </w:r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: очная</w:t>
      </w:r>
    </w:p>
    <w:p w:rsidR="0016381D" w:rsidRPr="008813C7" w:rsidRDefault="0016381D" w:rsidP="001638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Язык реализации программы</w:t>
      </w:r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 xml:space="preserve"> – русский.</w:t>
      </w:r>
    </w:p>
    <w:p w:rsidR="0016381D" w:rsidRPr="008813C7" w:rsidRDefault="0016381D" w:rsidP="001638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Уровень освоения программы</w:t>
      </w:r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: базовый.</w:t>
      </w:r>
    </w:p>
    <w:p w:rsidR="0016381D" w:rsidRPr="008813C7" w:rsidRDefault="0016381D" w:rsidP="001638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Требования к имеющемуся уровню образования, необходимому для поступления на обучение по программе</w:t>
      </w:r>
      <w:r w:rsidRPr="008813C7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: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8813C7">
        <w:rPr>
          <w:rFonts w:ascii="Times New Roman" w:eastAsia="Times New Roman" w:hAnsi="Times New Roman" w:cs="Times New Roman"/>
          <w:kern w:val="0"/>
          <w:szCs w:val="22"/>
          <w:lang w:eastAsia="ru-RU"/>
          <w14:ligatures w14:val="none"/>
        </w:rPr>
        <w:t>допускаются лица различного уровня образования, включая лиц, не имеющих основного общего или среднего общего образования.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Срок освоения программы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: 286 учебных часов, включая учебные занятия, производственную практику, итоговую аттестацию в форме квалификационного экзамена, консультации.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bookmarkStart w:id="3" w:name="_Hlk237379479"/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Присваиваемый в результате обучения по программе квалификационный разряд, класс, категория: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3-й квалификационный разряд.</w:t>
      </w:r>
    </w:p>
    <w:bookmarkEnd w:id="3"/>
    <w:p w:rsidR="0016381D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Формы контроля знаний, умений и навыков обучающихся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: </w:t>
      </w:r>
      <w:r w:rsidRPr="007A7DCB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текущий контроль успеваемости, промежуточная аттестация, итоговая аттестация.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Формы организации занятий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: теоретические, комбинированные, практические занятия.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Наполняемость учебной группы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>: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не менее 8 человек, но не более количества оборудованных учебно-рабочих мест для обучающихся.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Продолжительность учебного часа: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теоретических, комбинированных и практических занятий составляет 1 академический час (45 минут).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bookmarkStart w:id="4" w:name="_Hlk206496281"/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Требования к сохранным функциям организма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, </w:t>
      </w: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необходимым для обучения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>:</w:t>
      </w:r>
      <w:r w:rsidRPr="008813C7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достаточный уровень интеллектуальных функций (познавательной деятельности), технического и пространственного мышления;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зрительные функции, обеспечивающие различение деталей, сварочной зоны, результатов выполненных работ и измерительного инструмента (при необходимости — с использованием средств оптической коррекции);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достаточный уровень концентрации внимания, зрительно-моторной координации и пространственной ориентировки;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функциональные возможности верхних конечностей, обеспечивающие выполнение технологических операций, использование сварочного, измерительного и 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lastRenderedPageBreak/>
        <w:t>ручного инструмента, а также средств индивидуальной защиты самостоятельно либо с применением технических средств реабилитации;</w:t>
      </w:r>
      <w:bookmarkStart w:id="5" w:name="_Hlk206496358"/>
      <w:bookmarkEnd w:id="4"/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функциональные возможности нижних конечностей и туловища, обеспечивающие устойчивое рабочее положение, безопасное передвижение и выполнение работ самостоятельно либо с использованием технических средств реабилитации;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возможность восприятия предупредительных сигналов, команд и инструкций по охране труда самостоятельно либо с использованием технических средств реабилитации.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 xml:space="preserve">Допустимые </w:t>
      </w: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нарушения функций организма для обучения по программе</w:t>
      </w:r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 xml:space="preserve">. </w:t>
      </w:r>
      <w:bookmarkStart w:id="6" w:name="_Hlk205981911"/>
      <w:bookmarkEnd w:id="5"/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Обучение по программе допускается при наличии компенсированных нарушений функций организма, не препятствующих безопасному освоению образовательной программы и выполнению основных трудовых функций по профессии, в том числе: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нарушения функций верхних и (или) нижних конечностей, обусловленные ампутацией одной конечности либо ее сегментов на различных уровнях (кисти, предплечья, плеча, стопы, голени, бедра), при условии сохранения или компенсации функциональных возможностей, необходимых для безопасного освоения программы и выполнения основных трудовых функций по профессии;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иные нарушения функций опорно-двигательного аппарата при сохранении или компенсации необходимой силы, подвижности, координации движений и устойчивости рабочего положения;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нарушения зрения, поддающиеся оптической или иной коррекции до уровня, достаточного для выполнения учебных и практических операций;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нарушения слуха при условии их компенсации слуховыми аппаратами, визуальными или иными средствами оповещения, позволяющими своевременно воспринимать команды, предупредительные сигналы и требования безопасности;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нарушения речи, не препятствующие пониманию инструкций, передаче необходимой информации и безопасному профессиональному взаимодействию;</w:t>
      </w:r>
    </w:p>
    <w:p w:rsidR="0016381D" w:rsidRPr="008813C7" w:rsidRDefault="0016381D" w:rsidP="0016381D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общесоматические заболевания в состоянии компенсации при отсутствии установленных медицинских противопоказаний к воздействию соответствующих вредных и опасных производственных факторов.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Общие профессиональные нагрузки</w:t>
      </w:r>
      <w:bookmarkEnd w:id="6"/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 xml:space="preserve"> и тяжесть трудового процесса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: 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Длительное пребывание в вынужденных рабочих позах (стоя, сидя, с наклоном корпуса, на коленях, полусидя, лежа — в зависимости от условий выполнения работ); подъем и перемещение свариваемых изделий, заготовок, приспособлений, материалов и сварочного оборудования (при необходимости); статическое и динамическое напряжение мышц; выполнение точных координированных движений рук; длительная концентрация внимания; работа в условиях повышенной или пониженной температуры воздуха в зависимости от условий выполнения работ (в производственных помещениях и на открытом воздухе).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Потенциальные факторы риска производственной среды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>;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 </w:t>
      </w: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Электро-факторы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: 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поражение электрическим током при эксплуатации сварочного оборудования; нарушение целостности электрической изоляции; опасность коротких замыканий.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Механические факторы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>: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травмы при работе с подъемно-транспортным оборудованием воздействие острых кромок и заусенцев металлических изделий; падение предметов; опасность падения при выполнении работ на высоте.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proofErr w:type="spellStart"/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Пожаро</w:t>
      </w:r>
      <w:proofErr w:type="spellEnd"/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- и взрывоопасность: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возгорание горючих материалов от искр и брызг расплавленного металла; опасность возникновения пожара при нарушении требований пожарной безопасности.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Химические факторы</w:t>
      </w:r>
      <w:r w:rsidRPr="008813C7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>: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воздействие сварочного аэрозоля (сварочного дыма), содержащего твердые частицы и вредные химические вещества, образующиеся в процессе сварки.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lastRenderedPageBreak/>
        <w:t>Физические факторы:</w:t>
      </w: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воздействие ультрафиолетового и инфракрасного излучения сварочной дуги.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t xml:space="preserve">Профессионально-важные качества </w:t>
      </w:r>
      <w:bookmarkStart w:id="7" w:name="_Hlk237384198"/>
      <w:r w:rsidRPr="008813C7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t>(ПВК)</w:t>
      </w:r>
      <w:bookmarkEnd w:id="7"/>
      <w:r w:rsidRPr="008813C7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t>, необходимые для обучения и трудовой деятельности по профессии</w:t>
      </w:r>
      <w:r w:rsidRPr="008813C7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: </w:t>
      </w:r>
      <w:r w:rsidRPr="008813C7">
        <w:rPr>
          <w:rFonts w:ascii="Times New Roman" w:eastAsia="Calibri" w:hAnsi="Times New Roman" w:cs="Times New Roman"/>
          <w:kern w:val="0"/>
          <w14:ligatures w14:val="none"/>
        </w:rPr>
        <w:t>достаточная физическая работоспособность и выносливость, развитая зрительно-моторная координация и точность движений, пространственное мышление, техническое мышление, устойчивость и концентрация внимания, зрительный контроль качества выполняемых работ, способность соблюдать заданную последовательность технологических операций и соблюдение требований охраны труда.</w:t>
      </w:r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3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Нормативно-правовые основания разработки и реализации программы</w:t>
      </w:r>
      <w:r w:rsidRPr="008813C7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</w:p>
    <w:p w:rsidR="0016381D" w:rsidRPr="008813C7" w:rsidRDefault="0016381D" w:rsidP="001638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kern w:val="0"/>
          <w:lang w:eastAsia="ru-RU"/>
          <w14:ligatures w14:val="none"/>
        </w:rPr>
        <w:t>Разработка и реализация АООП ПО осуществляется в соответствии с законодательством Российской Федерации и локальными нормативными актами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интеграции», включая:</w:t>
      </w:r>
    </w:p>
    <w:p w:rsidR="0016381D" w:rsidRPr="008813C7" w:rsidRDefault="0016381D" w:rsidP="0016381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Федеральный закон от 29 декабря 2012 года № 273-ФЗ «Об образовании в Российской Федерации»; 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Федеральный закон от 24 ноября 1995 г. № 181-ФЗ «О социальной защите инвалидов в Российской Федерации»; 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Приказ Министерства просвещения Российской Федерации от 14 июля 2023 г. №534 «Об утверждении перечня профессий рабочих, должностей служащих, по которым осуществляется профессиональное обучение»;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Общероссийский классификатор профессий рабочих, должностей служащих и тарифных разрядов (ОК 016-2025) (принят и введен в действие Приказом Федерального агентства по техническому регулированию и метрологии от 16 мая 2025 г. N 423-ст);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Приказ Министерства труда и социальной защиты Российской Федерации от 28 ноября 2013 г. № 701н «Об утверждении профессионального стандарта "Сварщик"»;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Приказ </w:t>
      </w:r>
      <w:proofErr w:type="spellStart"/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Минпросвещения</w:t>
      </w:r>
      <w:proofErr w:type="spellEnd"/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 России от 26.08.2020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стандартов», утвержденные Министерством образования и науки Российской Федерации от 22.01.2015 № ДЛ-1/05вн; 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Письмо Министерства образования и науки Российской Федерации от 22.04.2015 № 06-443 «О направлении Методических рекомендаций» (вместе с «Методическими рекомендациями по разработке и реализации адаптированных образовательных программ среднего профессионального образования», утвержденными Министерством образования и науки Российской Федерации 20.04.2015 № 06-830вн); 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Устав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Положение о разработке и реализации адаптированных основных образовательных программ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 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Положение о формах, периодичности и порядке текущего контроля успеваемости, промежуточной аттестации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:rsidR="0016381D" w:rsidRPr="008813C7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Положение о практике обучающихся, осваивающих программы профессионального обучения в Государственном автономном нетиповом </w:t>
      </w: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lastRenderedPageBreak/>
        <w:t xml:space="preserve">профессиональном образовательном учреждении Ленинградской области «Мультицентр социальной и трудовой интеграции»;  </w:t>
      </w:r>
    </w:p>
    <w:p w:rsidR="0016381D" w:rsidRPr="005738D4" w:rsidRDefault="0016381D" w:rsidP="001638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8813C7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Положение об итоговой аттестации обучающихся по основным программам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интеграции». </w:t>
      </w:r>
      <w:bookmarkStart w:id="8" w:name="_Hlk206410541"/>
    </w:p>
    <w:p w:rsidR="0016381D" w:rsidRPr="008813C7" w:rsidRDefault="0016381D" w:rsidP="001638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kern w:val="0"/>
          <w14:ligatures w14:val="none"/>
        </w:rPr>
      </w:pPr>
      <w:r w:rsidRPr="008813C7">
        <w:rPr>
          <w:rFonts w:ascii="Times New Roman" w:eastAsia="Calibri" w:hAnsi="Times New Roman" w:cs="Times New Roman"/>
          <w:b/>
          <w:bCs/>
          <w:i/>
          <w:kern w:val="0"/>
          <w14:ligatures w14:val="none"/>
        </w:rPr>
        <w:t>Особенности реализации программы</w:t>
      </w:r>
    </w:p>
    <w:bookmarkEnd w:id="8"/>
    <w:p w:rsidR="0016381D" w:rsidRPr="008813C7" w:rsidRDefault="0016381D" w:rsidP="001638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813C7">
        <w:rPr>
          <w:rFonts w:ascii="Times New Roman" w:eastAsia="Calibri" w:hAnsi="Times New Roman" w:cs="Times New Roman"/>
          <w:kern w:val="0"/>
          <w14:ligatures w14:val="none"/>
        </w:rPr>
        <w:t xml:space="preserve">Программа реализуется на основе комплексной модели подготовки, принятой в ГАНПОУ ЛО «МЦ </w:t>
      </w:r>
      <w:proofErr w:type="spellStart"/>
      <w:r w:rsidRPr="008813C7">
        <w:rPr>
          <w:rFonts w:ascii="Times New Roman" w:eastAsia="Calibri" w:hAnsi="Times New Roman" w:cs="Times New Roman"/>
          <w:kern w:val="0"/>
          <w14:ligatures w14:val="none"/>
        </w:rPr>
        <w:t>СиТИ</w:t>
      </w:r>
      <w:proofErr w:type="spellEnd"/>
      <w:r w:rsidRPr="008813C7">
        <w:rPr>
          <w:rFonts w:ascii="Times New Roman" w:eastAsia="Calibri" w:hAnsi="Times New Roman" w:cs="Times New Roman"/>
          <w:kern w:val="0"/>
          <w14:ligatures w14:val="none"/>
        </w:rPr>
        <w:t>», предусматривающей интеграцию профессионального обучения, практической подготовки, специальных образовательных условий, социально-психолого-педагогического сопровождения обучающихся (при необходимости), а также взаимодействия с работодателями, направленного на повышение эффективности профессиональной и социальной интеграции выпускников.</w:t>
      </w:r>
    </w:p>
    <w:p w:rsidR="0016381D" w:rsidRDefault="0016381D" w:rsidP="0016381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4F52">
        <w:rPr>
          <w:rFonts w:ascii="Times New Roman" w:hAnsi="Times New Roman" w:cs="Times New Roman"/>
          <w:b/>
          <w:i/>
          <w:iCs/>
        </w:rPr>
        <w:t>Целью программы</w:t>
      </w:r>
      <w:r w:rsidRPr="00AD4F52">
        <w:rPr>
          <w:rFonts w:ascii="Times New Roman" w:hAnsi="Times New Roman" w:cs="Times New Roman"/>
        </w:rPr>
        <w:t xml:space="preserve"> является создание условий для получения обучающимися востребованной профессии, обеспечивающей возможность успешной социальной и трудовой интеграции, профессиональной самореализации и последующего трудоустройства путем освоения трудовых функций по профессии </w:t>
      </w:r>
      <w:r w:rsidRPr="00C66CC7">
        <w:rPr>
          <w:rFonts w:ascii="Times New Roman" w:hAnsi="Times New Roman" w:cs="Times New Roman"/>
          <w:bCs/>
        </w:rPr>
        <w:t>«Сварщик ручной дуговой сварки плавящимся покрытым электродом»</w:t>
      </w:r>
      <w:r>
        <w:rPr>
          <w:rFonts w:ascii="Times New Roman" w:hAnsi="Times New Roman" w:cs="Times New Roman"/>
          <w:bCs/>
        </w:rPr>
        <w:t>.</w:t>
      </w:r>
    </w:p>
    <w:p w:rsidR="0016381D" w:rsidRPr="007A7DCB" w:rsidRDefault="0016381D" w:rsidP="001638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7A7DCB">
        <w:rPr>
          <w:rFonts w:ascii="Times New Roman" w:eastAsia="Calibri" w:hAnsi="Times New Roman" w:cs="Times New Roman"/>
          <w:b/>
          <w:i/>
          <w:spacing w:val="1"/>
          <w:kern w:val="0"/>
          <w:lang w:eastAsia="ru-RU"/>
          <w14:ligatures w14:val="none"/>
        </w:rPr>
        <w:t>Задачами реализации программы являются:</w:t>
      </w:r>
    </w:p>
    <w:p w:rsidR="0016381D" w:rsidRPr="007A7DCB" w:rsidRDefault="0016381D" w:rsidP="0016381D">
      <w:pPr>
        <w:pStyle w:val="a3"/>
        <w:widowControl w:val="0"/>
        <w:numPr>
          <w:ilvl w:val="0"/>
          <w:numId w:val="3"/>
        </w:num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A7DCB">
        <w:rPr>
          <w:rFonts w:ascii="Times New Roman" w:eastAsia="Calibri" w:hAnsi="Times New Roman" w:cs="Times New Roman"/>
          <w:kern w:val="0"/>
          <w14:ligatures w14:val="none"/>
        </w:rPr>
        <w:t>формирование профессиональных компетенций, необходимых для выполнения трудовых функций по профессии «Сварщик ручной дуговой сварки плавящимся покрытым электродом»;</w:t>
      </w:r>
    </w:p>
    <w:p w:rsidR="0016381D" w:rsidRPr="007A7DCB" w:rsidRDefault="0016381D" w:rsidP="0016381D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A7DCB">
        <w:rPr>
          <w:rFonts w:ascii="Times New Roman" w:eastAsia="Calibri" w:hAnsi="Times New Roman" w:cs="Times New Roman"/>
          <w:kern w:val="0"/>
          <w14:ligatures w14:val="none"/>
        </w:rPr>
        <w:t>приобретение обучающимися практических умений и навыков выполнения работ в соответствии с квалификационной характеристикой профессии;</w:t>
      </w:r>
    </w:p>
    <w:p w:rsidR="0016381D" w:rsidRPr="007A7DCB" w:rsidRDefault="0016381D" w:rsidP="0016381D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A7DCB">
        <w:rPr>
          <w:rFonts w:ascii="Times New Roman" w:eastAsia="Calibri" w:hAnsi="Times New Roman" w:cs="Times New Roman"/>
          <w:kern w:val="0"/>
          <w14:ligatures w14:val="none"/>
        </w:rPr>
        <w:t>обеспечение условий для освоения программы с учетом индивидуальных образовательных потребностей обучающихся, включая создание специальных образовательных условий для лиц с инвалидностью и ограниченными возможностями здоровья;</w:t>
      </w:r>
    </w:p>
    <w:p w:rsidR="0016381D" w:rsidRPr="007A7DCB" w:rsidRDefault="0016381D" w:rsidP="0016381D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A7DCB">
        <w:rPr>
          <w:rFonts w:ascii="Times New Roman" w:eastAsia="Calibri" w:hAnsi="Times New Roman" w:cs="Times New Roman"/>
          <w:kern w:val="0"/>
          <w14:ligatures w14:val="none"/>
        </w:rPr>
        <w:t>формирование культуры безопасного труда, ответственного отношения к соблюдению требований охраны труда, промышленной и пожарной безопасности;</w:t>
      </w:r>
    </w:p>
    <w:p w:rsidR="0016381D" w:rsidRPr="007A7DCB" w:rsidRDefault="0016381D" w:rsidP="0016381D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A7DCB">
        <w:rPr>
          <w:rFonts w:ascii="Times New Roman" w:eastAsia="Calibri" w:hAnsi="Times New Roman" w:cs="Times New Roman"/>
          <w:kern w:val="0"/>
          <w14:ligatures w14:val="none"/>
        </w:rPr>
        <w:t>развитие профессионально значимых качеств, необходимых для успешного выполнения трудовой деятельности;</w:t>
      </w:r>
    </w:p>
    <w:p w:rsidR="0016381D" w:rsidRPr="007A7DCB" w:rsidRDefault="0016381D" w:rsidP="0016381D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A7DCB">
        <w:rPr>
          <w:rFonts w:ascii="Times New Roman" w:eastAsia="Calibri" w:hAnsi="Times New Roman" w:cs="Times New Roman"/>
          <w:kern w:val="0"/>
          <w14:ligatures w14:val="none"/>
        </w:rPr>
        <w:t>подготовка обучающихся к профессиональной деятельности и успешному трудоустройству.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1"/>
        <w:gridCol w:w="8274"/>
      </w:tblGrid>
      <w:tr w:rsidR="0016381D" w:rsidRPr="008813C7" w:rsidTr="00335C76">
        <w:trPr>
          <w:jc w:val="center"/>
        </w:trPr>
        <w:tc>
          <w:tcPr>
            <w:tcW w:w="1129" w:type="dxa"/>
          </w:tcPr>
          <w:p w:rsidR="0016381D" w:rsidRPr="008813C7" w:rsidRDefault="0016381D" w:rsidP="00335C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bookmarkStart w:id="9" w:name="_Hlk202795513"/>
            <w:r w:rsidRPr="008813C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Код</w:t>
            </w:r>
          </w:p>
        </w:tc>
        <w:tc>
          <w:tcPr>
            <w:tcW w:w="9066" w:type="dxa"/>
          </w:tcPr>
          <w:p w:rsidR="0016381D" w:rsidRPr="008813C7" w:rsidRDefault="0016381D" w:rsidP="00335C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8813C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Наименование профессиональной компетенции</w:t>
            </w:r>
          </w:p>
        </w:tc>
      </w:tr>
      <w:tr w:rsidR="0016381D" w:rsidRPr="008813C7" w:rsidTr="00335C76">
        <w:trPr>
          <w:jc w:val="center"/>
        </w:trPr>
        <w:tc>
          <w:tcPr>
            <w:tcW w:w="1129" w:type="dxa"/>
          </w:tcPr>
          <w:p w:rsidR="0016381D" w:rsidRPr="008813C7" w:rsidRDefault="0016381D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813C7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</w:t>
            </w:r>
          </w:p>
        </w:tc>
        <w:tc>
          <w:tcPr>
            <w:tcW w:w="9066" w:type="dxa"/>
          </w:tcPr>
          <w:p w:rsidR="0016381D" w:rsidRPr="008813C7" w:rsidRDefault="0016381D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8813C7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Выполнять ручную дуговую сварку (наплавку, резку) плавящимся покрытым электродом простых деталей неответственных конструкций</w:t>
            </w:r>
          </w:p>
        </w:tc>
      </w:tr>
    </w:tbl>
    <w:bookmarkEnd w:id="9"/>
    <w:p w:rsidR="0016381D" w:rsidRPr="008813C7" w:rsidRDefault="0016381D" w:rsidP="001638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Для формирования и закрепления профессиональных компетенций АООП ПО предусматривает учебную и производственную практики.</w:t>
      </w:r>
    </w:p>
    <w:p w:rsidR="0016381D" w:rsidRPr="008813C7" w:rsidRDefault="0016381D" w:rsidP="001638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Учебная практика проводится в учебно-производственных мастерских и иных местах, используемых для практической подготовки, максимально приближенных к условиям реального производства. Практические занятия выполняются с использованием соответствующего оборудования, инструмента, сварочных материалов и технологической документации с соблюдением реальных производственных алгоритмов выполнения работ.</w:t>
      </w:r>
    </w:p>
    <w:p w:rsidR="0016381D" w:rsidRPr="008813C7" w:rsidRDefault="0016381D" w:rsidP="001638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8813C7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 xml:space="preserve">Программа производственной практики согласована с представителями работодателей и соответствует потребностям соответствующих организаций. Руководителем производственной практики является представитель организации из числа опытных и квалифицированных работников. Формами отчетности по результатам производственной практики являются дневник производственной практики и характеристика на практиканта. По итогам производственной практики проводится промежуточная аттестация в форме дифференцированного зачета с выставлением оценки, которая отражает уровень </w:t>
      </w:r>
      <w:proofErr w:type="spellStart"/>
      <w:r w:rsidRPr="008813C7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сформированности</w:t>
      </w:r>
      <w:proofErr w:type="spellEnd"/>
      <w:r w:rsidRPr="008813C7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 xml:space="preserve"> профессиональных компетенций </w:t>
      </w:r>
      <w:r w:rsidRPr="008813C7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lastRenderedPageBreak/>
        <w:t>обучающегося.</w:t>
      </w:r>
    </w:p>
    <w:bookmarkEnd w:id="0"/>
    <w:p w:rsidR="0004766F" w:rsidRDefault="0016381D" w:rsidP="0016381D">
      <w:r w:rsidRPr="00A75BFA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Лицам, успешно освоившим программу и прошедшим итоговую аттестацию в форме квалификационного экзамена, выдается документ о квалификации — свидетельство о профессии рабочего, должности служащего установленного образца.</w:t>
      </w:r>
    </w:p>
    <w:sectPr w:rsidR="0004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BF4"/>
    <w:multiLevelType w:val="hybridMultilevel"/>
    <w:tmpl w:val="D9AAF0F8"/>
    <w:lvl w:ilvl="0" w:tplc="81E48AD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BF405F9"/>
    <w:multiLevelType w:val="hybridMultilevel"/>
    <w:tmpl w:val="BD2858A8"/>
    <w:lvl w:ilvl="0" w:tplc="37AE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A05CA"/>
    <w:multiLevelType w:val="hybridMultilevel"/>
    <w:tmpl w:val="58DE945E"/>
    <w:lvl w:ilvl="0" w:tplc="81E48ADE">
      <w:start w:val="1"/>
      <w:numFmt w:val="bullet"/>
      <w:lvlText w:val="-"/>
      <w:lvlJc w:val="left"/>
      <w:pPr>
        <w:ind w:left="285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7E"/>
    <w:rsid w:val="0004766F"/>
    <w:rsid w:val="0016381D"/>
    <w:rsid w:val="00310E43"/>
    <w:rsid w:val="0090247E"/>
    <w:rsid w:val="00AB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F4842-F411-41F8-8D93-33B0F239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1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mcsiti7</dc:creator>
  <cp:keywords/>
  <dc:description/>
  <cp:lastModifiedBy>mcsiti7</cp:lastModifiedBy>
  <cp:revision>2</cp:revision>
  <dcterms:created xsi:type="dcterms:W3CDTF">2026-08-12T13:49:00Z</dcterms:created>
  <dcterms:modified xsi:type="dcterms:W3CDTF">2026-08-12T13:49:00Z</dcterms:modified>
</cp:coreProperties>
</file>